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B1" w:rsidRDefault="00461CB1" w:rsidP="00461CB1">
      <w:pPr>
        <w:spacing w:line="7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61CB1" w:rsidRDefault="00461CB1" w:rsidP="00461CB1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西北农林科技大学</w:t>
      </w:r>
    </w:p>
    <w:p w:rsidR="00461CB1" w:rsidRPr="00192FFC" w:rsidRDefault="00461CB1" w:rsidP="00461CB1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192FFC">
        <w:rPr>
          <w:rFonts w:ascii="方正小标宋简体" w:eastAsia="方正小标宋简体" w:hAnsi="方正小标宋_GBK" w:cs="方正小标宋_GBK" w:hint="eastAsia"/>
          <w:sz w:val="44"/>
          <w:szCs w:val="44"/>
        </w:rPr>
        <w:t>合格党支部、合格党员基本标准</w:t>
      </w:r>
    </w:p>
    <w:p w:rsidR="00461CB1" w:rsidRDefault="00461CB1" w:rsidP="00461CB1">
      <w:pPr>
        <w:spacing w:line="7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 </w:t>
      </w:r>
    </w:p>
    <w:p w:rsidR="00461CB1" w:rsidRDefault="00461CB1" w:rsidP="00461CB1">
      <w:pPr>
        <w:spacing w:line="7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一、合格党支部基本标准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1.</w:t>
      </w:r>
      <w:r>
        <w:rPr>
          <w:rFonts w:ascii="仿宋_GB2312" w:eastAsia="仿宋_GB2312"/>
          <w:b/>
          <w:bCs/>
          <w:sz w:val="32"/>
          <w:szCs w:val="32"/>
        </w:rPr>
        <w:t> </w:t>
      </w:r>
      <w:r>
        <w:rPr>
          <w:rFonts w:ascii="仿宋_GB2312" w:eastAsia="仿宋_GB2312"/>
          <w:b/>
          <w:bCs/>
          <w:sz w:val="32"/>
          <w:szCs w:val="32"/>
        </w:rPr>
        <w:t>支部班子好。</w:t>
      </w:r>
      <w:r>
        <w:rPr>
          <w:rFonts w:ascii="仿宋_GB2312" w:eastAsia="仿宋_GB2312"/>
          <w:sz w:val="32"/>
          <w:szCs w:val="32"/>
        </w:rPr>
        <w:t>支部班子健全，分工明确，工作责任落实，有凝聚力和战斗力。支部委员特别是支部书记党性强、作风正、威信高、表率作用好，有较高的政策理论水平和党务工作知识，熟悉本单位业务工作情况，有服务意识和奉献精神。支部班子自觉接受党员监督，积极发挥带头、带领和带动作用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2.</w:t>
      </w:r>
      <w:r>
        <w:rPr>
          <w:rFonts w:ascii="仿宋_GB2312" w:eastAsia="仿宋_GB2312"/>
          <w:b/>
          <w:bCs/>
          <w:sz w:val="32"/>
          <w:szCs w:val="32"/>
        </w:rPr>
        <w:t> </w:t>
      </w:r>
      <w:r>
        <w:rPr>
          <w:rFonts w:ascii="仿宋_GB2312" w:eastAsia="仿宋_GB2312"/>
          <w:b/>
          <w:bCs/>
          <w:sz w:val="32"/>
          <w:szCs w:val="32"/>
        </w:rPr>
        <w:t>党员队伍好。</w:t>
      </w:r>
      <w:r>
        <w:rPr>
          <w:rFonts w:ascii="仿宋_GB2312" w:eastAsia="仿宋_GB2312"/>
          <w:sz w:val="32"/>
          <w:szCs w:val="32"/>
        </w:rPr>
        <w:t>坚持党章规定的标准，按照控制总量、优化结构、提高质量、发挥作用的总要求，认真落实《中国共产党发展党员工作细则》《陕西省发展党员工作规程（试行）》，严肃认真做好党员发展工作。党员意识强，理想信念坚定，具有正确的世界观、人生观和价值观，自我管理、自我教育意识强，遵守职业道德和社会公德，充分发挥先锋模范作用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ascii="仿宋_GB2312" w:eastAsia="仿宋_GB2312"/>
          <w:b/>
          <w:bCs/>
          <w:sz w:val="32"/>
          <w:szCs w:val="32"/>
        </w:rPr>
        <w:t> </w:t>
      </w:r>
      <w:r>
        <w:rPr>
          <w:rFonts w:ascii="仿宋_GB2312" w:eastAsia="仿宋_GB2312"/>
          <w:b/>
          <w:bCs/>
          <w:sz w:val="32"/>
          <w:szCs w:val="32"/>
        </w:rPr>
        <w:t>工作机制好。</w:t>
      </w:r>
      <w:r>
        <w:rPr>
          <w:rFonts w:ascii="仿宋_GB2312" w:eastAsia="仿宋_GB2312"/>
          <w:sz w:val="32"/>
          <w:szCs w:val="32"/>
        </w:rPr>
        <w:t>坚持支部委员会集体领导与个人负责相结合制度，落实支部书记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一岗双责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。组织生活制度健全，活动正</w:t>
      </w:r>
      <w:r>
        <w:rPr>
          <w:rFonts w:ascii="仿宋_GB2312" w:eastAsia="仿宋_GB2312"/>
          <w:sz w:val="32"/>
          <w:szCs w:val="32"/>
        </w:rPr>
        <w:lastRenderedPageBreak/>
        <w:t>常，换届及时，党员教育管理监督工作规范。严格落实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三会一课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、民主评议党员和主题党日活动等制度规定，自觉、足额、按时向党组织交纳党费。支部活动记录完整，《党支部工作手册》填写、管理规范。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4.</w:t>
      </w:r>
      <w:r>
        <w:rPr>
          <w:rFonts w:ascii="仿宋_GB2312" w:eastAsia="仿宋_GB2312"/>
          <w:b/>
          <w:bCs/>
          <w:sz w:val="32"/>
          <w:szCs w:val="32"/>
        </w:rPr>
        <w:t> </w:t>
      </w:r>
      <w:r>
        <w:rPr>
          <w:rFonts w:ascii="仿宋_GB2312" w:eastAsia="仿宋_GB2312"/>
          <w:b/>
          <w:bCs/>
          <w:sz w:val="32"/>
          <w:szCs w:val="32"/>
        </w:rPr>
        <w:t>工作业绩好。</w:t>
      </w:r>
      <w:r>
        <w:rPr>
          <w:rFonts w:ascii="仿宋_GB2312" w:eastAsia="仿宋_GB2312"/>
          <w:sz w:val="32"/>
          <w:szCs w:val="32"/>
        </w:rPr>
        <w:t>坚持抓好支部思想政治建设，把思想教育与学校中心工作和单位具体业务有机结合。认真贯彻上级党组织各项要求，围绕发展、服务大局，团结和带领全体党员以一流的工作业绩和学习成绩，圆满完成各项任务，在本校本单位名列前茅。定期开展内容丰富、形式多样的文体活动和为民服务活动，党员参与率高，效果好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5.</w:t>
      </w:r>
      <w:r>
        <w:rPr>
          <w:rFonts w:ascii="仿宋_GB2312" w:eastAsia="仿宋_GB2312"/>
          <w:b/>
          <w:bCs/>
          <w:sz w:val="32"/>
          <w:szCs w:val="32"/>
        </w:rPr>
        <w:t> </w:t>
      </w:r>
      <w:r>
        <w:rPr>
          <w:rFonts w:ascii="仿宋_GB2312" w:eastAsia="仿宋_GB2312"/>
          <w:b/>
          <w:bCs/>
          <w:sz w:val="32"/>
          <w:szCs w:val="32"/>
        </w:rPr>
        <w:t>师生反映好</w:t>
      </w:r>
      <w:r>
        <w:rPr>
          <w:rFonts w:ascii="仿宋_GB2312" w:eastAsia="仿宋_GB2312"/>
          <w:sz w:val="32"/>
          <w:szCs w:val="32"/>
        </w:rPr>
        <w:t>。坚持民主决策、民主管理、民主监督，工作作风和工作实效得到全体党员师生公认。党员爱岗敬业、遵纪守法、廉洁自律，认真做好教学、科研、管理和服务工作，无违反党纪国法和校纪校规行为，</w:t>
      </w:r>
      <w:proofErr w:type="gramStart"/>
      <w:r>
        <w:rPr>
          <w:rFonts w:ascii="仿宋_GB2312" w:eastAsia="仿宋_GB2312"/>
          <w:sz w:val="32"/>
          <w:szCs w:val="32"/>
        </w:rPr>
        <w:t>无考试</w:t>
      </w:r>
      <w:proofErr w:type="gramEnd"/>
      <w:r>
        <w:rPr>
          <w:rFonts w:ascii="仿宋_GB2312" w:eastAsia="仿宋_GB2312"/>
          <w:sz w:val="32"/>
          <w:szCs w:val="32"/>
        </w:rPr>
        <w:t>作弊和学术不端行为。本单位党内外师生对支委和支部工作满意率较高。</w:t>
      </w:r>
    </w:p>
    <w:p w:rsidR="00461CB1" w:rsidRDefault="00461CB1" w:rsidP="00461CB1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二、合格党员基本标准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全体党员</w:t>
      </w:r>
      <w:r>
        <w:rPr>
          <w:rFonts w:ascii="仿宋_GB2312" w:eastAsia="仿宋_GB2312"/>
          <w:sz w:val="32"/>
          <w:szCs w:val="32"/>
        </w:rPr>
        <w:t>要坚定理想信念、牢固树立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四个意识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，积极</w:t>
      </w:r>
      <w:proofErr w:type="gramStart"/>
      <w:r>
        <w:rPr>
          <w:rFonts w:ascii="仿宋_GB2312" w:eastAsia="仿宋_GB2312"/>
          <w:sz w:val="32"/>
          <w:szCs w:val="32"/>
        </w:rPr>
        <w:t>践行</w:t>
      </w:r>
      <w:proofErr w:type="gramEnd"/>
      <w:r>
        <w:rPr>
          <w:rFonts w:ascii="仿宋_GB2312" w:eastAsia="仿宋_GB2312"/>
          <w:sz w:val="32"/>
          <w:szCs w:val="32"/>
        </w:rPr>
        <w:t>社会主义核心价值观，做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讲政治、有信念，讲规矩、有纪律，讲</w:t>
      </w:r>
      <w:r>
        <w:rPr>
          <w:rFonts w:ascii="仿宋_GB2312" w:eastAsia="仿宋_GB2312"/>
          <w:sz w:val="32"/>
          <w:szCs w:val="32"/>
        </w:rPr>
        <w:lastRenderedPageBreak/>
        <w:t>道德、有品行，讲奉献、有作为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的合格党员，在推动改革发展稳定中建功立业。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处级以上党员领导</w:t>
      </w:r>
      <w:r>
        <w:rPr>
          <w:rFonts w:ascii="仿宋_GB2312" w:eastAsia="仿宋_GB2312" w:hint="eastAsia"/>
          <w:b/>
          <w:bCs/>
          <w:sz w:val="32"/>
          <w:szCs w:val="32"/>
        </w:rPr>
        <w:t>干部</w:t>
      </w:r>
      <w:r>
        <w:rPr>
          <w:rFonts w:ascii="仿宋_GB2312" w:eastAsia="仿宋_GB2312"/>
          <w:b/>
          <w:bCs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带头坚定理想信念、带头严守政治纪律和政治规矩、带头树立和落实新发展理念、带头攻坚克难敢于担当、带头落实全面从严治党责任，做全体党员的表率。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教师党员：</w:t>
      </w:r>
      <w:proofErr w:type="gramStart"/>
      <w:r>
        <w:rPr>
          <w:rFonts w:ascii="仿宋_GB2312" w:eastAsia="仿宋_GB2312"/>
          <w:sz w:val="32"/>
          <w:szCs w:val="32"/>
        </w:rPr>
        <w:t>践行</w:t>
      </w:r>
      <w:proofErr w:type="gramEnd"/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四有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好老师标准，学高为师、身正为</w:t>
      </w:r>
      <w:proofErr w:type="gramStart"/>
      <w:r>
        <w:rPr>
          <w:rFonts w:ascii="仿宋_GB2312" w:eastAsia="仿宋_GB2312"/>
          <w:sz w:val="32"/>
          <w:szCs w:val="32"/>
        </w:rPr>
        <w:t>范</w:t>
      </w:r>
      <w:proofErr w:type="gramEnd"/>
      <w:r>
        <w:rPr>
          <w:rFonts w:ascii="仿宋_GB2312" w:eastAsia="仿宋_GB2312"/>
          <w:sz w:val="32"/>
          <w:szCs w:val="32"/>
        </w:rPr>
        <w:t>，敬业修德、奉献社会，踊跃投身教育教学改革创新实践，不断提高教书育人能力和人才培养质量，做学生健康成长成才的指导者和引路人。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管理服务岗位党员：</w:t>
      </w:r>
      <w:r>
        <w:rPr>
          <w:rFonts w:ascii="仿宋_GB2312" w:eastAsia="仿宋_GB2312"/>
          <w:sz w:val="32"/>
          <w:szCs w:val="32"/>
        </w:rPr>
        <w:t>立足实际工作，管理育人，提升工作效率，树立清风正气，主动服务师生员工。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学生党员</w:t>
      </w:r>
      <w:r>
        <w:rPr>
          <w:rFonts w:ascii="仿宋_GB2312" w:eastAsia="仿宋_GB2312"/>
          <w:sz w:val="32"/>
          <w:szCs w:val="32"/>
        </w:rPr>
        <w:t>：严格遵守党章党纪党规，带头遵守国家法律和校纪校规，带头刻苦学习、掌握技能、提高本领，做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勤学、修德、明辨、笃实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的表率。</w:t>
      </w:r>
    </w:p>
    <w:p w:rsidR="00461CB1" w:rsidRDefault="00461CB1" w:rsidP="00461CB1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离退休</w:t>
      </w:r>
      <w:r>
        <w:rPr>
          <w:rFonts w:ascii="仿宋_GB2312" w:eastAsia="仿宋_GB2312" w:hint="eastAsia"/>
          <w:b/>
          <w:bCs/>
          <w:sz w:val="32"/>
          <w:szCs w:val="32"/>
        </w:rPr>
        <w:t>职工</w:t>
      </w:r>
      <w:r>
        <w:rPr>
          <w:rFonts w:ascii="仿宋_GB2312" w:eastAsia="仿宋_GB2312"/>
          <w:b/>
          <w:bCs/>
          <w:sz w:val="32"/>
          <w:szCs w:val="32"/>
        </w:rPr>
        <w:t>党员</w:t>
      </w:r>
      <w:r>
        <w:rPr>
          <w:rFonts w:ascii="仿宋_GB2312" w:eastAsia="仿宋_GB2312"/>
          <w:sz w:val="32"/>
          <w:szCs w:val="32"/>
        </w:rPr>
        <w:t>：关心学校发展，建言献策、发挥余热。</w:t>
      </w:r>
    </w:p>
    <w:p w:rsidR="00461CB1" w:rsidRDefault="00461CB1" w:rsidP="00461CB1"/>
    <w:p w:rsidR="00461CB1" w:rsidRDefault="00461CB1" w:rsidP="00461CB1"/>
    <w:p w:rsidR="00461CB1" w:rsidRDefault="00461CB1" w:rsidP="00461CB1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461CB1" w:rsidRPr="008B2DA3" w:rsidRDefault="00461CB1" w:rsidP="00461CB1"/>
    <w:p w:rsidR="00236831" w:rsidRDefault="00236831">
      <w:pPr>
        <w:rPr>
          <w:rFonts w:hint="eastAsia"/>
        </w:rPr>
      </w:pPr>
    </w:p>
    <w:sectPr w:rsidR="00236831" w:rsidSect="008B2DA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55" w:rsidRDefault="00440255" w:rsidP="00461CB1">
      <w:pPr>
        <w:rPr>
          <w:rFonts w:hint="eastAsia"/>
        </w:rPr>
      </w:pPr>
      <w:r>
        <w:separator/>
      </w:r>
    </w:p>
  </w:endnote>
  <w:endnote w:type="continuationSeparator" w:id="0">
    <w:p w:rsidR="00440255" w:rsidRDefault="00440255" w:rsidP="00461C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Sitka Small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80" w:rsidRDefault="00440255" w:rsidP="003515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A80" w:rsidRDefault="00440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80" w:rsidRDefault="00440255" w:rsidP="003515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BCE">
      <w:rPr>
        <w:rStyle w:val="a5"/>
        <w:rFonts w:hint="eastAsia"/>
      </w:rPr>
      <w:t>1</w:t>
    </w:r>
    <w:r>
      <w:rPr>
        <w:rStyle w:val="a5"/>
      </w:rPr>
      <w:fldChar w:fldCharType="end"/>
    </w:r>
  </w:p>
  <w:p w:rsidR="002A3A80" w:rsidRDefault="00440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55" w:rsidRDefault="00440255" w:rsidP="00461CB1">
      <w:pPr>
        <w:rPr>
          <w:rFonts w:hint="eastAsia"/>
        </w:rPr>
      </w:pPr>
      <w:r>
        <w:separator/>
      </w:r>
    </w:p>
  </w:footnote>
  <w:footnote w:type="continuationSeparator" w:id="0">
    <w:p w:rsidR="00440255" w:rsidRDefault="00440255" w:rsidP="00461C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68"/>
    <w:rsid w:val="000E4BCE"/>
    <w:rsid w:val="00236831"/>
    <w:rsid w:val="00362768"/>
    <w:rsid w:val="00440255"/>
    <w:rsid w:val="004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34A3F-AD23-492A-B5A8-58D1ED2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CB1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461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CB1"/>
    <w:rPr>
      <w:noProof/>
      <w:sz w:val="18"/>
      <w:szCs w:val="18"/>
    </w:rPr>
  </w:style>
  <w:style w:type="character" w:styleId="a5">
    <w:name w:val="page number"/>
    <w:basedOn w:val="a0"/>
    <w:rsid w:val="0046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3</cp:revision>
  <dcterms:created xsi:type="dcterms:W3CDTF">2017-10-30T08:01:00Z</dcterms:created>
  <dcterms:modified xsi:type="dcterms:W3CDTF">2017-10-30T08:01:00Z</dcterms:modified>
</cp:coreProperties>
</file>